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BD" w:rsidRDefault="000A79BD" w:rsidP="000A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A79BD" w:rsidRDefault="000A79BD" w:rsidP="000A79B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37D5" w:rsidRPr="008837D5" w:rsidTr="00804C1A">
        <w:tc>
          <w:tcPr>
            <w:tcW w:w="3261" w:type="dxa"/>
            <w:shd w:val="clear" w:color="auto" w:fill="E7E6E6"/>
          </w:tcPr>
          <w:p w:rsidR="000A79BD" w:rsidRPr="008837D5" w:rsidRDefault="000A79BD" w:rsidP="00804C1A">
            <w:pPr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D" w:rsidRPr="008837D5" w:rsidRDefault="000A79BD" w:rsidP="00804C1A">
            <w:pPr>
              <w:rPr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Оценка и управление стоимостью бизнеса</w:t>
            </w:r>
          </w:p>
        </w:tc>
      </w:tr>
      <w:tr w:rsidR="008837D5" w:rsidRPr="008837D5" w:rsidTr="00804C1A">
        <w:tc>
          <w:tcPr>
            <w:tcW w:w="3261" w:type="dxa"/>
            <w:shd w:val="clear" w:color="auto" w:fill="E7E6E6"/>
          </w:tcPr>
          <w:p w:rsidR="000A79BD" w:rsidRPr="008837D5" w:rsidRDefault="000A79BD" w:rsidP="00804C1A">
            <w:pPr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A79BD" w:rsidRPr="008837D5" w:rsidRDefault="000A79BD" w:rsidP="000A79BD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0A79BD" w:rsidRPr="008837D5" w:rsidRDefault="000A79BD" w:rsidP="00804C1A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Менеджмент</w:t>
            </w:r>
          </w:p>
        </w:tc>
      </w:tr>
      <w:tr w:rsidR="008837D5" w:rsidRPr="008837D5" w:rsidTr="00804C1A">
        <w:tc>
          <w:tcPr>
            <w:tcW w:w="3261" w:type="dxa"/>
            <w:shd w:val="clear" w:color="auto" w:fill="E7E6E6"/>
          </w:tcPr>
          <w:p w:rsidR="00B72E9E" w:rsidRPr="008837D5" w:rsidRDefault="00B72E9E" w:rsidP="00B72E9E">
            <w:pPr>
              <w:rPr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72E9E" w:rsidRPr="008837D5" w:rsidRDefault="00B72E9E" w:rsidP="00B72E9E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8837D5" w:rsidRPr="008837D5" w:rsidTr="00804C1A">
        <w:tc>
          <w:tcPr>
            <w:tcW w:w="3261" w:type="dxa"/>
            <w:shd w:val="clear" w:color="auto" w:fill="E7E6E6"/>
          </w:tcPr>
          <w:p w:rsidR="000A79BD" w:rsidRPr="008837D5" w:rsidRDefault="000A79BD" w:rsidP="00804C1A">
            <w:pPr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D" w:rsidRPr="008837D5" w:rsidRDefault="00EA5C75" w:rsidP="00804C1A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5</w:t>
            </w:r>
            <w:r w:rsidR="000A79BD" w:rsidRPr="008837D5">
              <w:rPr>
                <w:sz w:val="24"/>
                <w:szCs w:val="24"/>
              </w:rPr>
              <w:t xml:space="preserve"> </w:t>
            </w:r>
            <w:proofErr w:type="spellStart"/>
            <w:r w:rsidR="000A79BD" w:rsidRPr="008837D5">
              <w:rPr>
                <w:sz w:val="24"/>
                <w:szCs w:val="24"/>
              </w:rPr>
              <w:t>з.е</w:t>
            </w:r>
            <w:proofErr w:type="spellEnd"/>
            <w:r w:rsidR="000A79BD" w:rsidRPr="008837D5">
              <w:rPr>
                <w:sz w:val="24"/>
                <w:szCs w:val="24"/>
              </w:rPr>
              <w:t>.</w:t>
            </w:r>
          </w:p>
        </w:tc>
      </w:tr>
      <w:tr w:rsidR="008837D5" w:rsidRPr="008837D5" w:rsidTr="00804C1A">
        <w:tc>
          <w:tcPr>
            <w:tcW w:w="3261" w:type="dxa"/>
            <w:shd w:val="clear" w:color="auto" w:fill="E7E6E6"/>
          </w:tcPr>
          <w:p w:rsidR="000A79BD" w:rsidRPr="008837D5" w:rsidRDefault="000A79BD" w:rsidP="00804C1A">
            <w:pPr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D" w:rsidRPr="008837D5" w:rsidRDefault="000A79BD" w:rsidP="00804C1A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Зачет</w:t>
            </w:r>
          </w:p>
        </w:tc>
      </w:tr>
      <w:tr w:rsidR="008837D5" w:rsidRPr="008837D5" w:rsidTr="00804C1A">
        <w:tc>
          <w:tcPr>
            <w:tcW w:w="3261" w:type="dxa"/>
            <w:shd w:val="clear" w:color="auto" w:fill="E7E6E6"/>
          </w:tcPr>
          <w:p w:rsidR="000A79BD" w:rsidRPr="008837D5" w:rsidRDefault="000A79BD" w:rsidP="00804C1A">
            <w:pPr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79BD" w:rsidRPr="008837D5" w:rsidRDefault="008837D5" w:rsidP="00804C1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A79BD" w:rsidRPr="008837D5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E7E6E6"/>
          </w:tcPr>
          <w:p w:rsidR="000A79BD" w:rsidRPr="008837D5" w:rsidRDefault="000A79BD" w:rsidP="00804C1A">
            <w:pPr>
              <w:rPr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804C1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rFonts w:eastAsia="Calibri"/>
                <w:sz w:val="24"/>
                <w:szCs w:val="24"/>
              </w:rPr>
              <w:t>Тема 1. Введение в оценку бизнеса. Законодательство и стандарты оценочной деятельности.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804C1A">
            <w:pPr>
              <w:tabs>
                <w:tab w:val="left" w:pos="2694"/>
              </w:tabs>
              <w:rPr>
                <w:rFonts w:eastAsia="Calibri"/>
                <w:sz w:val="24"/>
                <w:szCs w:val="24"/>
              </w:rPr>
            </w:pPr>
            <w:r w:rsidRPr="008837D5">
              <w:rPr>
                <w:rFonts w:eastAsia="Calibri"/>
                <w:sz w:val="24"/>
                <w:szCs w:val="24"/>
              </w:rPr>
              <w:t xml:space="preserve">Тема 2. </w:t>
            </w:r>
            <w:r w:rsidRPr="008837D5">
              <w:rPr>
                <w:sz w:val="24"/>
                <w:szCs w:val="24"/>
              </w:rPr>
              <w:t>Требования к отчету об оценке бизнеса.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804C1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rFonts w:eastAsia="Calibri"/>
                <w:sz w:val="24"/>
                <w:szCs w:val="24"/>
              </w:rPr>
              <w:t>Тема 3. Принципы оценки бизнеса, информационное обеспечение оценки бизнеса.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804C1A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rFonts w:eastAsia="Calibri"/>
                <w:sz w:val="24"/>
                <w:szCs w:val="24"/>
              </w:rPr>
              <w:t>Тема 4. Общая методология оценки бизнеса, подходы и методы в оценке бизнеса.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EA5C75" w:rsidRPr="008837D5" w:rsidRDefault="00EA5C75" w:rsidP="00EA5C7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 xml:space="preserve">Тема 5. Согласование результатов оценки. 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EA5C7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rFonts w:eastAsia="Calibri"/>
                <w:sz w:val="24"/>
                <w:szCs w:val="24"/>
              </w:rPr>
              <w:t xml:space="preserve">Тема </w:t>
            </w:r>
            <w:r w:rsidR="00EA5C75" w:rsidRPr="008837D5">
              <w:rPr>
                <w:rFonts w:eastAsia="Calibri"/>
                <w:sz w:val="24"/>
                <w:szCs w:val="24"/>
              </w:rPr>
              <w:t>6</w:t>
            </w:r>
            <w:r w:rsidRPr="008837D5">
              <w:rPr>
                <w:rFonts w:eastAsia="Calibri"/>
                <w:sz w:val="24"/>
                <w:szCs w:val="24"/>
              </w:rPr>
              <w:t xml:space="preserve">. </w:t>
            </w:r>
            <w:r w:rsidR="00EA5C75" w:rsidRPr="008837D5">
              <w:rPr>
                <w:rFonts w:eastAsia="Calibri"/>
                <w:sz w:val="24"/>
                <w:szCs w:val="24"/>
              </w:rPr>
              <w:t>Управление стоимостью бизнеса. Введение.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EA5C7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 xml:space="preserve">Тема </w:t>
            </w:r>
            <w:r w:rsidR="00EA5C75" w:rsidRPr="008837D5">
              <w:rPr>
                <w:sz w:val="24"/>
                <w:szCs w:val="24"/>
              </w:rPr>
              <w:t>7</w:t>
            </w:r>
            <w:r w:rsidRPr="008837D5">
              <w:rPr>
                <w:sz w:val="24"/>
                <w:szCs w:val="24"/>
              </w:rPr>
              <w:t xml:space="preserve">. </w:t>
            </w:r>
            <w:r w:rsidR="00EA5C75" w:rsidRPr="008837D5">
              <w:rPr>
                <w:rFonts w:eastAsia="Calibri"/>
                <w:sz w:val="24"/>
                <w:szCs w:val="24"/>
              </w:rPr>
              <w:t xml:space="preserve">Эволюция подходов </w:t>
            </w:r>
            <w:r w:rsidR="00EA5C75" w:rsidRPr="008837D5">
              <w:rPr>
                <w:rFonts w:eastAsia="Calibri"/>
                <w:sz w:val="24"/>
                <w:szCs w:val="24"/>
                <w:lang w:val="en-US"/>
              </w:rPr>
              <w:t>VBM</w:t>
            </w:r>
            <w:r w:rsidR="00EA5C75" w:rsidRPr="008837D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EA5C7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 xml:space="preserve">Тема </w:t>
            </w:r>
            <w:r w:rsidR="00EA5C75" w:rsidRPr="008837D5">
              <w:rPr>
                <w:sz w:val="24"/>
                <w:szCs w:val="24"/>
              </w:rPr>
              <w:t>8</w:t>
            </w:r>
            <w:r w:rsidRPr="008837D5">
              <w:rPr>
                <w:sz w:val="24"/>
                <w:szCs w:val="24"/>
              </w:rPr>
              <w:t xml:space="preserve">. </w:t>
            </w:r>
            <w:r w:rsidR="00EA5C75" w:rsidRPr="008837D5">
              <w:rPr>
                <w:rFonts w:eastAsia="Calibri"/>
                <w:sz w:val="24"/>
                <w:szCs w:val="24"/>
              </w:rPr>
              <w:t xml:space="preserve">Модель экономической добавленной стоимости - </w:t>
            </w:r>
            <w:r w:rsidR="00EA5C75" w:rsidRPr="008837D5">
              <w:rPr>
                <w:rFonts w:eastAsia="Calibri"/>
                <w:sz w:val="24"/>
                <w:szCs w:val="24"/>
                <w:lang w:val="en-US"/>
              </w:rPr>
              <w:t>EVA</w:t>
            </w:r>
            <w:r w:rsidR="00EA5C75" w:rsidRPr="008837D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EA5C7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rFonts w:eastAsia="Calibri"/>
                <w:sz w:val="24"/>
                <w:szCs w:val="24"/>
              </w:rPr>
              <w:t>Тема 9.</w:t>
            </w:r>
            <w:r w:rsidR="00EA5C75" w:rsidRPr="008837D5">
              <w:rPr>
                <w:sz w:val="24"/>
                <w:szCs w:val="24"/>
              </w:rPr>
              <w:t xml:space="preserve"> </w:t>
            </w:r>
            <w:r w:rsidR="00EA5C75" w:rsidRPr="008837D5">
              <w:rPr>
                <w:rFonts w:eastAsia="Calibri"/>
                <w:sz w:val="24"/>
                <w:szCs w:val="24"/>
              </w:rPr>
              <w:t xml:space="preserve">Модели </w:t>
            </w:r>
            <w:r w:rsidR="00EA5C75" w:rsidRPr="008837D5">
              <w:rPr>
                <w:rFonts w:eastAsia="Calibri"/>
                <w:sz w:val="24"/>
                <w:szCs w:val="24"/>
                <w:lang w:val="en-US"/>
              </w:rPr>
              <w:t>VBM</w:t>
            </w:r>
            <w:r w:rsidR="00EA5C75" w:rsidRPr="008837D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837D5" w:rsidRPr="008837D5" w:rsidTr="00804C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79BD" w:rsidRPr="008837D5" w:rsidRDefault="000A79BD" w:rsidP="00EA5C7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 xml:space="preserve">Тема 10. </w:t>
            </w:r>
            <w:r w:rsidR="00EA5C75" w:rsidRPr="008837D5">
              <w:rPr>
                <w:sz w:val="24"/>
                <w:szCs w:val="24"/>
              </w:rPr>
              <w:t>Классификация факторов стоимости по отличительным признакам</w:t>
            </w:r>
          </w:p>
        </w:tc>
      </w:tr>
      <w:tr w:rsidR="008837D5" w:rsidRPr="008837D5" w:rsidTr="00804C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79BD" w:rsidRPr="008837D5" w:rsidRDefault="000A79BD" w:rsidP="00EA5C7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 xml:space="preserve">Тема 11. </w:t>
            </w:r>
            <w:r w:rsidR="00EA5C75" w:rsidRPr="008837D5">
              <w:rPr>
                <w:rFonts w:eastAsia="Calibri"/>
                <w:sz w:val="24"/>
                <w:szCs w:val="24"/>
              </w:rPr>
              <w:t>Формирование системы управления стоимостью.</w:t>
            </w:r>
          </w:p>
        </w:tc>
      </w:tr>
      <w:tr w:rsidR="008837D5" w:rsidRPr="008837D5" w:rsidTr="00804C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A79BD" w:rsidRPr="008837D5" w:rsidRDefault="000A79BD" w:rsidP="00EA5C7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Тема 12</w:t>
            </w:r>
            <w:r w:rsidR="00EA5C75" w:rsidRPr="008837D5">
              <w:rPr>
                <w:sz w:val="24"/>
                <w:szCs w:val="24"/>
              </w:rPr>
              <w:t>. Методологические проблемы развития систем управления стоимостью компании</w:t>
            </w:r>
            <w:r w:rsidR="00EA5C75" w:rsidRPr="008837D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E7E6E6"/>
          </w:tcPr>
          <w:p w:rsidR="000A79BD" w:rsidRPr="008837D5" w:rsidRDefault="000A79BD" w:rsidP="00804C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804C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A79BD" w:rsidRPr="008837D5" w:rsidRDefault="000A79BD" w:rsidP="00804C1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8837D5">
              <w:t xml:space="preserve">Касьяненко, Т. Г. Оценка стоимости бизнеса [Электронный ресурс]: учебник для академического </w:t>
            </w:r>
            <w:proofErr w:type="spellStart"/>
            <w:proofErr w:type="gramStart"/>
            <w:r w:rsidRPr="008837D5">
              <w:t>бакалавриата</w:t>
            </w:r>
            <w:proofErr w:type="spellEnd"/>
            <w:r w:rsidRPr="008837D5">
              <w:t xml:space="preserve"> :</w:t>
            </w:r>
            <w:proofErr w:type="gramEnd"/>
            <w:r w:rsidRPr="008837D5">
              <w:t xml:space="preserve"> для студентов вузов, обучающихся по экономическим направлениям / Т. Г. Касьяненко, Г. А. </w:t>
            </w:r>
            <w:proofErr w:type="spellStart"/>
            <w:r w:rsidRPr="008837D5">
              <w:t>Маховикова</w:t>
            </w:r>
            <w:proofErr w:type="spellEnd"/>
            <w:r w:rsidRPr="008837D5">
              <w:t xml:space="preserve"> ; С.-</w:t>
            </w:r>
            <w:proofErr w:type="spellStart"/>
            <w:r w:rsidRPr="008837D5">
              <w:t>Петерб</w:t>
            </w:r>
            <w:proofErr w:type="spellEnd"/>
            <w:r w:rsidRPr="008837D5">
              <w:t xml:space="preserve">. гос. </w:t>
            </w:r>
            <w:proofErr w:type="spellStart"/>
            <w:r w:rsidRPr="008837D5">
              <w:t>экон</w:t>
            </w:r>
            <w:proofErr w:type="spellEnd"/>
            <w:r w:rsidRPr="008837D5">
              <w:t xml:space="preserve">. ун-т. - 2-е изд., </w:t>
            </w:r>
            <w:proofErr w:type="spellStart"/>
            <w:r w:rsidRPr="008837D5">
              <w:t>перераб</w:t>
            </w:r>
            <w:proofErr w:type="spellEnd"/>
            <w:r w:rsidRPr="008837D5">
              <w:t xml:space="preserve">. и доп. - Москва : </w:t>
            </w:r>
            <w:proofErr w:type="spellStart"/>
            <w:r w:rsidRPr="008837D5">
              <w:t>Юрайт</w:t>
            </w:r>
            <w:proofErr w:type="spellEnd"/>
            <w:r w:rsidRPr="008837D5">
              <w:t xml:space="preserve">, 2018. - 373 с. </w:t>
            </w:r>
            <w:hyperlink r:id="rId5">
              <w:r w:rsidRPr="008837D5">
                <w:rPr>
                  <w:rStyle w:val="-"/>
                  <w:color w:val="auto"/>
                </w:rPr>
                <w:t>http://www.biblio-online.ru/book/E98CE43E-C574-494F-9BB7-45D4B4735670</w:t>
              </w:r>
            </w:hyperlink>
            <w:hyperlink>
              <w:r w:rsidRPr="008837D5">
                <w:t xml:space="preserve"> </w:t>
              </w:r>
            </w:hyperlink>
          </w:p>
          <w:p w:rsidR="000A79BD" w:rsidRPr="008837D5" w:rsidRDefault="000A79BD" w:rsidP="00804C1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8837D5">
              <w:t>Чеботарев, Н. Ф. Оценка стоимости предприятия (бизнеса) [Электронный ресурс</w:t>
            </w:r>
            <w:proofErr w:type="gramStart"/>
            <w:r w:rsidRPr="008837D5">
              <w:t>] :</w:t>
            </w:r>
            <w:proofErr w:type="gramEnd"/>
            <w:r w:rsidRPr="008837D5">
              <w:t xml:space="preserve"> учебник для студентов экономических вузов, обучающихся по направлению подготовки "Экономика" / Н. Ф. Чеботарев. - 3-е изд. - </w:t>
            </w:r>
            <w:proofErr w:type="gramStart"/>
            <w:r w:rsidRPr="008837D5">
              <w:t>Москва :</w:t>
            </w:r>
            <w:proofErr w:type="gramEnd"/>
            <w:r w:rsidRPr="008837D5">
              <w:t xml:space="preserve"> Дашков и К°, 2017. - 256 с. </w:t>
            </w:r>
            <w:hyperlink r:id="rId6">
              <w:r w:rsidRPr="008837D5">
                <w:rPr>
                  <w:rStyle w:val="-"/>
                  <w:color w:val="auto"/>
                </w:rPr>
                <w:t>http://znanium.com/go.php?id=450877</w:t>
              </w:r>
            </w:hyperlink>
            <w:hyperlink>
              <w:r w:rsidRPr="008837D5">
                <w:t xml:space="preserve"> </w:t>
              </w:r>
            </w:hyperlink>
          </w:p>
          <w:p w:rsidR="000A79BD" w:rsidRPr="008837D5" w:rsidRDefault="000A79BD" w:rsidP="00804C1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8837D5">
              <w:t>Макарова, В. А. Управление стоимостью промышленных предприятий [Электронный ресурс</w:t>
            </w:r>
            <w:proofErr w:type="gramStart"/>
            <w:r w:rsidRPr="008837D5">
              <w:t>] :</w:t>
            </w:r>
            <w:proofErr w:type="gramEnd"/>
            <w:r w:rsidRPr="008837D5">
              <w:t xml:space="preserve">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</w:t>
            </w:r>
            <w:proofErr w:type="gramStart"/>
            <w:r w:rsidRPr="008837D5">
              <w:t>Москва :</w:t>
            </w:r>
            <w:proofErr w:type="gramEnd"/>
            <w:r w:rsidRPr="008837D5">
              <w:t xml:space="preserve"> ИНФРА-М, 2013. - 188 с. </w:t>
            </w:r>
            <w:hyperlink r:id="rId7">
              <w:r w:rsidRPr="008837D5">
                <w:rPr>
                  <w:rStyle w:val="-"/>
                  <w:color w:val="auto"/>
                </w:rPr>
                <w:t>http://znanium.com/go.php?id=414521</w:t>
              </w:r>
            </w:hyperlink>
            <w:hyperlink>
              <w:r w:rsidRPr="008837D5">
                <w:t xml:space="preserve"> </w:t>
              </w:r>
            </w:hyperlink>
          </w:p>
          <w:p w:rsidR="000A79BD" w:rsidRPr="008837D5" w:rsidRDefault="000A79BD" w:rsidP="00804C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A79BD" w:rsidRPr="008837D5" w:rsidRDefault="000A79BD" w:rsidP="00804C1A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8837D5">
              <w:t>Эванс, Ф. Ч. Оценка компаний при слияниях и поглощениях [Электронный ресурс</w:t>
            </w:r>
            <w:proofErr w:type="gramStart"/>
            <w:r w:rsidRPr="008837D5">
              <w:t>] :</w:t>
            </w:r>
            <w:proofErr w:type="gramEnd"/>
            <w:r w:rsidRPr="008837D5">
              <w:t xml:space="preserve"> создание стоимости в частных компаниях / Фрэнк Ч. Эванс, Дэвид Бишоп ; [пер. с англ. А. </w:t>
            </w:r>
            <w:proofErr w:type="spellStart"/>
            <w:r w:rsidRPr="008837D5">
              <w:t>Шматова</w:t>
            </w:r>
            <w:proofErr w:type="spellEnd"/>
            <w:r w:rsidRPr="008837D5">
              <w:t xml:space="preserve">]. - 4-е изд. - </w:t>
            </w:r>
            <w:proofErr w:type="gramStart"/>
            <w:r w:rsidRPr="008837D5">
              <w:t>Москва :</w:t>
            </w:r>
            <w:proofErr w:type="gramEnd"/>
            <w:r w:rsidRPr="008837D5">
              <w:t xml:space="preserve"> Альпина </w:t>
            </w:r>
            <w:proofErr w:type="spellStart"/>
            <w:r w:rsidRPr="008837D5">
              <w:t>Паблишерз</w:t>
            </w:r>
            <w:proofErr w:type="spellEnd"/>
            <w:r w:rsidRPr="008837D5">
              <w:t xml:space="preserve">, 2016. - 332 с. </w:t>
            </w:r>
            <w:hyperlink r:id="rId8">
              <w:r w:rsidRPr="008837D5">
                <w:rPr>
                  <w:rStyle w:val="-"/>
                  <w:color w:val="auto"/>
                </w:rPr>
                <w:t>http://znanium.com/go.php?id=915882</w:t>
              </w:r>
            </w:hyperlink>
            <w:hyperlink>
              <w:r w:rsidRPr="008837D5">
                <w:t xml:space="preserve"> </w:t>
              </w:r>
            </w:hyperlink>
          </w:p>
          <w:p w:rsidR="000A79BD" w:rsidRPr="008837D5" w:rsidRDefault="000A79BD" w:rsidP="00804C1A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 w:rsidRPr="008837D5">
              <w:t>Рожковский</w:t>
            </w:r>
            <w:proofErr w:type="spellEnd"/>
            <w:r w:rsidRPr="008837D5">
              <w:t>, А. Л. Концепция управления стоимостью компании. Теория, методология и практика в свете современных тенденций организационного дизайна [Электронный ресурс</w:t>
            </w:r>
            <w:proofErr w:type="gramStart"/>
            <w:r w:rsidRPr="008837D5">
              <w:t>] :</w:t>
            </w:r>
            <w:proofErr w:type="gramEnd"/>
            <w:r w:rsidRPr="008837D5">
              <w:t xml:space="preserve"> монография / А. Л. </w:t>
            </w:r>
            <w:proofErr w:type="spellStart"/>
            <w:r w:rsidRPr="008837D5">
              <w:t>Рожковский</w:t>
            </w:r>
            <w:proofErr w:type="spellEnd"/>
            <w:r w:rsidRPr="008837D5">
              <w:t xml:space="preserve">. - </w:t>
            </w:r>
            <w:proofErr w:type="gramStart"/>
            <w:r w:rsidRPr="008837D5">
              <w:t>Москва :</w:t>
            </w:r>
            <w:proofErr w:type="gramEnd"/>
            <w:r w:rsidRPr="008837D5">
              <w:t xml:space="preserve"> ИНФРА-М, 2018. - 277 с. </w:t>
            </w:r>
            <w:hyperlink r:id="rId9">
              <w:r w:rsidRPr="008837D5">
                <w:rPr>
                  <w:rStyle w:val="-"/>
                  <w:color w:val="auto"/>
                </w:rPr>
                <w:t>http://znanium.com/go.php?id=971929</w:t>
              </w:r>
            </w:hyperlink>
            <w:hyperlink>
              <w:r w:rsidRPr="008837D5">
                <w:t xml:space="preserve"> </w:t>
              </w:r>
            </w:hyperlink>
          </w:p>
          <w:p w:rsidR="000A79BD" w:rsidRPr="008837D5" w:rsidRDefault="000A79BD" w:rsidP="00804C1A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 w:rsidRPr="008837D5">
              <w:t>Рыманов</w:t>
            </w:r>
            <w:proofErr w:type="spellEnd"/>
            <w:r w:rsidRPr="008837D5">
              <w:t>, А. Ю. Основы корпоративных финансов [Электронный ресурс</w:t>
            </w:r>
            <w:proofErr w:type="gramStart"/>
            <w:r w:rsidRPr="008837D5">
              <w:t>] :</w:t>
            </w:r>
            <w:proofErr w:type="gramEnd"/>
            <w:r w:rsidRPr="008837D5">
              <w:t xml:space="preserve"> учебное пособие для студентов вузов, обучающихся по направлениям подготовки 38.04.02 «Менеджмент», 38.04.01 «Экономика», 38.04.08 «Финансы и кредит» (квалификация (степень) «магистр») / А. Ю. </w:t>
            </w:r>
            <w:proofErr w:type="spellStart"/>
            <w:r w:rsidRPr="008837D5">
              <w:t>Рыманов</w:t>
            </w:r>
            <w:proofErr w:type="spellEnd"/>
            <w:r w:rsidRPr="008837D5">
              <w:t xml:space="preserve">. - </w:t>
            </w:r>
            <w:proofErr w:type="gramStart"/>
            <w:r w:rsidRPr="008837D5">
              <w:t>Москва :</w:t>
            </w:r>
            <w:proofErr w:type="gramEnd"/>
            <w:r w:rsidRPr="008837D5">
              <w:t xml:space="preserve"> ИНФРА-М, 2019. - 150 с. </w:t>
            </w:r>
            <w:hyperlink r:id="rId10">
              <w:r w:rsidRPr="008837D5">
                <w:rPr>
                  <w:rStyle w:val="-"/>
                  <w:color w:val="auto"/>
                </w:rPr>
                <w:t>http://znanium.com/go.php?id=945574</w:t>
              </w:r>
            </w:hyperlink>
            <w:hyperlink>
              <w:r w:rsidRPr="008837D5">
                <w:t xml:space="preserve"> </w:t>
              </w:r>
            </w:hyperlink>
          </w:p>
          <w:p w:rsidR="000A79BD" w:rsidRPr="008837D5" w:rsidRDefault="000A79BD" w:rsidP="00804C1A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 w:rsidRPr="008837D5">
              <w:t>Ивашковская</w:t>
            </w:r>
            <w:proofErr w:type="spellEnd"/>
            <w:r w:rsidRPr="008837D5">
              <w:t>, И. В. Моделирование стоимости компании. Стратегическая ответственность совета директоров [Электронный ресурс</w:t>
            </w:r>
            <w:proofErr w:type="gramStart"/>
            <w:r w:rsidRPr="008837D5">
              <w:t>] :</w:t>
            </w:r>
            <w:proofErr w:type="gramEnd"/>
            <w:r w:rsidRPr="008837D5">
              <w:t xml:space="preserve"> монография / И. В. </w:t>
            </w:r>
            <w:proofErr w:type="spellStart"/>
            <w:r w:rsidRPr="008837D5">
              <w:t>Ивашковская</w:t>
            </w:r>
            <w:proofErr w:type="spellEnd"/>
            <w:r w:rsidRPr="008837D5">
              <w:t xml:space="preserve">. - </w:t>
            </w:r>
            <w:proofErr w:type="gramStart"/>
            <w:r w:rsidRPr="008837D5">
              <w:t>Москва :</w:t>
            </w:r>
            <w:proofErr w:type="gramEnd"/>
            <w:r w:rsidRPr="008837D5">
              <w:t xml:space="preserve"> ИНФРА-М, 2018. - 430 с. </w:t>
            </w:r>
            <w:hyperlink r:id="rId11">
              <w:r w:rsidRPr="008837D5">
                <w:rPr>
                  <w:rStyle w:val="-"/>
                  <w:color w:val="auto"/>
                </w:rPr>
                <w:t>http://znanium.com/go.php?id=929697</w:t>
              </w:r>
            </w:hyperlink>
            <w:hyperlink>
              <w:r w:rsidRPr="008837D5">
                <w:t xml:space="preserve"> </w:t>
              </w:r>
            </w:hyperlink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837D5" w:rsidRPr="008837D5" w:rsidTr="00804C1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A79BD" w:rsidRPr="008837D5" w:rsidRDefault="000A79BD" w:rsidP="00804C1A">
                  <w:pPr>
                    <w:widowControl/>
                    <w:suppressAutoHyphens w:val="0"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A79BD" w:rsidRPr="008837D5" w:rsidRDefault="000A79BD" w:rsidP="00804C1A">
            <w:pPr>
              <w:pStyle w:val="a3"/>
              <w:tabs>
                <w:tab w:val="left" w:pos="195"/>
              </w:tabs>
              <w:ind w:left="0"/>
              <w:jc w:val="both"/>
            </w:pP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E7E6E6"/>
          </w:tcPr>
          <w:p w:rsidR="000A79BD" w:rsidRPr="008837D5" w:rsidRDefault="000A79BD" w:rsidP="00804C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804C1A">
            <w:pPr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A79BD" w:rsidRPr="008837D5" w:rsidRDefault="000A79BD" w:rsidP="00804C1A">
            <w:pPr>
              <w:jc w:val="both"/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837D5">
              <w:rPr>
                <w:sz w:val="24"/>
                <w:szCs w:val="24"/>
              </w:rPr>
              <w:t>Astra</w:t>
            </w:r>
            <w:proofErr w:type="spellEnd"/>
            <w:r w:rsidRPr="008837D5">
              <w:rPr>
                <w:sz w:val="24"/>
                <w:szCs w:val="24"/>
              </w:rPr>
              <w:t xml:space="preserve"> </w:t>
            </w:r>
            <w:proofErr w:type="spellStart"/>
            <w:r w:rsidRPr="008837D5">
              <w:rPr>
                <w:sz w:val="24"/>
                <w:szCs w:val="24"/>
              </w:rPr>
              <w:t>Linux</w:t>
            </w:r>
            <w:proofErr w:type="spellEnd"/>
            <w:r w:rsidRPr="008837D5">
              <w:rPr>
                <w:sz w:val="24"/>
                <w:szCs w:val="24"/>
              </w:rPr>
              <w:t xml:space="preserve"> </w:t>
            </w:r>
            <w:proofErr w:type="spellStart"/>
            <w:r w:rsidRPr="008837D5">
              <w:rPr>
                <w:sz w:val="24"/>
                <w:szCs w:val="24"/>
              </w:rPr>
              <w:t>Common</w:t>
            </w:r>
            <w:proofErr w:type="spellEnd"/>
            <w:r w:rsidRPr="008837D5">
              <w:rPr>
                <w:sz w:val="24"/>
                <w:szCs w:val="24"/>
              </w:rPr>
              <w:t xml:space="preserve"> </w:t>
            </w:r>
            <w:proofErr w:type="spellStart"/>
            <w:r w:rsidRPr="008837D5">
              <w:rPr>
                <w:sz w:val="24"/>
                <w:szCs w:val="24"/>
              </w:rPr>
              <w:t>Edition</w:t>
            </w:r>
            <w:proofErr w:type="spellEnd"/>
            <w:r w:rsidRPr="008837D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A79BD" w:rsidRPr="008837D5" w:rsidRDefault="000A79BD" w:rsidP="00804C1A">
            <w:pPr>
              <w:jc w:val="both"/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A79BD" w:rsidRPr="008837D5" w:rsidRDefault="000A79BD" w:rsidP="00804C1A">
            <w:pPr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79BD" w:rsidRPr="008837D5" w:rsidRDefault="000A79BD" w:rsidP="00804C1A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Общего доступа</w:t>
            </w:r>
          </w:p>
          <w:p w:rsidR="000A79BD" w:rsidRPr="008837D5" w:rsidRDefault="000A79BD" w:rsidP="00804C1A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- Справочная правовая система ГАРАНТ</w:t>
            </w:r>
          </w:p>
          <w:p w:rsidR="000A79BD" w:rsidRPr="008837D5" w:rsidRDefault="000A79BD" w:rsidP="00804C1A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A79BD" w:rsidRPr="008837D5" w:rsidRDefault="000A79BD" w:rsidP="00804C1A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- Справочная система СПАРК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E7E6E6"/>
          </w:tcPr>
          <w:p w:rsidR="000A79BD" w:rsidRPr="008837D5" w:rsidRDefault="000A79BD" w:rsidP="00804C1A">
            <w:pPr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0A79BD" w:rsidP="00804C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В данной дисциплине не реализуются</w:t>
            </w:r>
            <w:r w:rsidRPr="008837D5">
              <w:rPr>
                <w:b/>
                <w:sz w:val="24"/>
                <w:szCs w:val="24"/>
              </w:rPr>
              <w:t>.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E7E6E6"/>
          </w:tcPr>
          <w:p w:rsidR="000A79BD" w:rsidRPr="008837D5" w:rsidRDefault="000A79BD" w:rsidP="00804C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37D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37D5" w:rsidRPr="008837D5" w:rsidTr="00804C1A">
        <w:tc>
          <w:tcPr>
            <w:tcW w:w="10490" w:type="dxa"/>
            <w:gridSpan w:val="3"/>
            <w:shd w:val="clear" w:color="auto" w:fill="auto"/>
          </w:tcPr>
          <w:p w:rsidR="000A79BD" w:rsidRPr="008837D5" w:rsidRDefault="00D22AE3" w:rsidP="00804C1A">
            <w:pPr>
              <w:rPr>
                <w:sz w:val="24"/>
                <w:szCs w:val="24"/>
              </w:rPr>
            </w:pPr>
            <w:r w:rsidRPr="008837D5">
              <w:rPr>
                <w:sz w:val="24"/>
                <w:szCs w:val="24"/>
              </w:rPr>
              <w:t>В данной дисциплине не реализуются</w:t>
            </w:r>
            <w:r w:rsidRPr="008837D5">
              <w:rPr>
                <w:b/>
                <w:sz w:val="24"/>
                <w:szCs w:val="24"/>
              </w:rPr>
              <w:t>.</w:t>
            </w:r>
          </w:p>
        </w:tc>
      </w:tr>
    </w:tbl>
    <w:p w:rsidR="000A79BD" w:rsidRDefault="000A79BD" w:rsidP="000A79BD">
      <w:pPr>
        <w:ind w:left="-284"/>
        <w:rPr>
          <w:sz w:val="24"/>
          <w:szCs w:val="24"/>
        </w:rPr>
      </w:pPr>
    </w:p>
    <w:p w:rsidR="000A79BD" w:rsidRDefault="000A79BD" w:rsidP="000A79BD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Потапов А.В.</w:t>
      </w:r>
    </w:p>
    <w:p w:rsidR="000A79BD" w:rsidRDefault="000A79BD" w:rsidP="000A79B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0A79BD" w:rsidRDefault="000A79BD" w:rsidP="000A79BD">
      <w:pPr>
        <w:ind w:left="-284"/>
      </w:pPr>
    </w:p>
    <w:p w:rsidR="000A79BD" w:rsidRDefault="008837D5" w:rsidP="000A79BD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0A79BD" w:rsidRDefault="000A79BD" w:rsidP="000A79BD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p w:rsidR="000A79BD" w:rsidRDefault="000A79BD" w:rsidP="000A79BD">
      <w:pPr>
        <w:jc w:val="center"/>
        <w:rPr>
          <w:b/>
          <w:sz w:val="24"/>
          <w:szCs w:val="24"/>
        </w:rPr>
      </w:pPr>
    </w:p>
    <w:sectPr w:rsidR="000A79B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BBA"/>
    <w:multiLevelType w:val="multilevel"/>
    <w:tmpl w:val="CAB0656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0212D"/>
    <w:multiLevelType w:val="hybridMultilevel"/>
    <w:tmpl w:val="7CCE82B6"/>
    <w:lvl w:ilvl="0" w:tplc="E6748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386D95"/>
    <w:multiLevelType w:val="multilevel"/>
    <w:tmpl w:val="6FB6167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BD"/>
    <w:rsid w:val="000A79BD"/>
    <w:rsid w:val="000F5B4B"/>
    <w:rsid w:val="00313C54"/>
    <w:rsid w:val="006F6321"/>
    <w:rsid w:val="008837D5"/>
    <w:rsid w:val="00B72E9E"/>
    <w:rsid w:val="00D22AE3"/>
    <w:rsid w:val="00E52F11"/>
    <w:rsid w:val="00E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C29B"/>
  <w15:chartTrackingRefBased/>
  <w15:docId w15:val="{CA4180CF-0E1A-45F9-906C-6E50853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B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A79B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A79BD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Default">
    <w:name w:val="Default"/>
    <w:rsid w:val="00E52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8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45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50877" TargetMode="External"/><Relationship Id="rId11" Type="http://schemas.openxmlformats.org/officeDocument/2006/relationships/hyperlink" Target="http://znanium.com/go.php?id=929697" TargetMode="External"/><Relationship Id="rId5" Type="http://schemas.openxmlformats.org/officeDocument/2006/relationships/hyperlink" Target="http://www.biblio-online.ru/book/E98CE43E-C574-494F-9BB7-45D4B4735670" TargetMode="External"/><Relationship Id="rId10" Type="http://schemas.openxmlformats.org/officeDocument/2006/relationships/hyperlink" Target="http://znanium.com/go.php?id=945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Овсянникова Анастасия Геннадьевна</cp:lastModifiedBy>
  <cp:revision>5</cp:revision>
  <dcterms:created xsi:type="dcterms:W3CDTF">2019-04-08T10:46:00Z</dcterms:created>
  <dcterms:modified xsi:type="dcterms:W3CDTF">2019-07-03T06:26:00Z</dcterms:modified>
</cp:coreProperties>
</file>